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2B6BE8" w:rsidRDefault="008D3469" w:rsidP="008D3469">
      <w:pPr>
        <w:spacing w:after="0" w:line="240" w:lineRule="auto"/>
        <w:rPr>
          <w:rFonts w:ascii="Times New Roman" w:hAnsi="Times New Roman" w:cs="Times New Roman"/>
          <w:b/>
          <w:sz w:val="26"/>
          <w:szCs w:val="26"/>
        </w:rPr>
      </w:pPr>
      <w:r w:rsidRPr="002B6BE8">
        <w:rPr>
          <w:rFonts w:ascii="Times New Roman" w:hAnsi="Times New Roman" w:cs="Times New Roman"/>
          <w:sz w:val="26"/>
          <w:szCs w:val="26"/>
        </w:rPr>
        <w:t>ĐẢNG BỘ TRƯỜNG CAO Đ</w:t>
      </w:r>
      <w:r w:rsidR="00B600D9">
        <w:rPr>
          <w:rFonts w:ascii="Times New Roman" w:hAnsi="Times New Roman" w:cs="Times New Roman"/>
          <w:sz w:val="26"/>
          <w:szCs w:val="26"/>
        </w:rPr>
        <w:t>ẲNG</w:t>
      </w:r>
      <w:r w:rsidRPr="002B6BE8">
        <w:rPr>
          <w:rFonts w:ascii="Times New Roman" w:hAnsi="Times New Roman" w:cs="Times New Roman"/>
          <w:sz w:val="26"/>
          <w:szCs w:val="26"/>
        </w:rPr>
        <w:t xml:space="preserve"> KỸ THUẬT</w:t>
      </w:r>
      <w:r w:rsidRPr="002B6BE8">
        <w:rPr>
          <w:rFonts w:ascii="Times New Roman" w:hAnsi="Times New Roman" w:cs="Times New Roman"/>
          <w:sz w:val="26"/>
          <w:szCs w:val="26"/>
        </w:rPr>
        <w:tab/>
      </w:r>
      <w:r w:rsidRPr="002B6BE8">
        <w:rPr>
          <w:rFonts w:ascii="Times New Roman" w:hAnsi="Times New Roman" w:cs="Times New Roman"/>
          <w:b/>
          <w:sz w:val="26"/>
          <w:szCs w:val="26"/>
        </w:rPr>
        <w:t>ĐẢNG CỘNG SẢN VIỆT NAM</w:t>
      </w:r>
    </w:p>
    <w:p w:rsidR="008D3469" w:rsidRPr="002B6BE8" w:rsidRDefault="000A342C" w:rsidP="008D3469">
      <w:pPr>
        <w:spacing w:after="0" w:line="240" w:lineRule="auto"/>
        <w:rPr>
          <w:rFonts w:ascii="Times New Roman" w:hAnsi="Times New Roman" w:cs="Times New Roman"/>
          <w:sz w:val="26"/>
          <w:szCs w:val="26"/>
        </w:rPr>
      </w:pPr>
      <w:r w:rsidRPr="002B6BE8">
        <w:rPr>
          <w:rFonts w:ascii="Times New Roman" w:hAnsi="Times New Roman" w:cs="Times New Roman"/>
          <w:sz w:val="26"/>
          <w:szCs w:val="26"/>
        </w:rPr>
        <w:t xml:space="preserve">          </w:t>
      </w:r>
      <w:r w:rsidR="008D3469" w:rsidRPr="002B6BE8">
        <w:rPr>
          <w:rFonts w:ascii="Times New Roman" w:hAnsi="Times New Roman" w:cs="Times New Roman"/>
          <w:sz w:val="26"/>
          <w:szCs w:val="26"/>
        </w:rPr>
        <w:t>LÝ TỰ TRỌNG TP</w:t>
      </w:r>
      <w:r w:rsidR="00B600D9">
        <w:rPr>
          <w:rFonts w:ascii="Times New Roman" w:hAnsi="Times New Roman" w:cs="Times New Roman"/>
          <w:sz w:val="26"/>
          <w:szCs w:val="26"/>
        </w:rPr>
        <w:t xml:space="preserve">. </w:t>
      </w:r>
      <w:r w:rsidR="008D3469" w:rsidRPr="002B6BE8">
        <w:rPr>
          <w:rFonts w:ascii="Times New Roman" w:hAnsi="Times New Roman" w:cs="Times New Roman"/>
          <w:sz w:val="26"/>
          <w:szCs w:val="26"/>
        </w:rPr>
        <w:t>HỒ CHÍ MINH</w:t>
      </w:r>
      <w:r w:rsidRPr="002B6BE8">
        <w:rPr>
          <w:rFonts w:ascii="Times New Roman" w:hAnsi="Times New Roman" w:cs="Times New Roman"/>
          <w:sz w:val="26"/>
          <w:szCs w:val="26"/>
        </w:rPr>
        <w:tab/>
      </w:r>
      <w:r w:rsidRPr="002B6BE8">
        <w:rPr>
          <w:rFonts w:ascii="Times New Roman" w:hAnsi="Times New Roman" w:cs="Times New Roman"/>
          <w:sz w:val="26"/>
          <w:szCs w:val="26"/>
        </w:rPr>
        <w:tab/>
      </w:r>
      <w:r w:rsidRPr="002B6BE8">
        <w:rPr>
          <w:rFonts w:ascii="Times New Roman" w:hAnsi="Times New Roman" w:cs="Times New Roman"/>
          <w:sz w:val="26"/>
          <w:szCs w:val="26"/>
        </w:rPr>
        <w:tab/>
      </w:r>
      <w:r w:rsidR="002B6BE8">
        <w:rPr>
          <w:rFonts w:ascii="Times New Roman" w:hAnsi="Times New Roman" w:cs="Times New Roman"/>
          <w:sz w:val="26"/>
          <w:szCs w:val="26"/>
        </w:rPr>
        <w:t xml:space="preserve"> </w:t>
      </w:r>
      <w:r w:rsidRPr="002B6BE8">
        <w:rPr>
          <w:rFonts w:ascii="Times New Roman" w:hAnsi="Times New Roman" w:cs="Times New Roman"/>
          <w:sz w:val="26"/>
          <w:szCs w:val="26"/>
        </w:rPr>
        <w:t xml:space="preserve">        *****</w:t>
      </w:r>
    </w:p>
    <w:p w:rsidR="008D3469" w:rsidRPr="002B6BE8" w:rsidRDefault="000A342C" w:rsidP="008D3469">
      <w:pPr>
        <w:spacing w:after="0" w:line="240" w:lineRule="auto"/>
        <w:rPr>
          <w:rFonts w:ascii="Times New Roman" w:hAnsi="Times New Roman" w:cs="Times New Roman"/>
          <w:b/>
          <w:sz w:val="26"/>
          <w:szCs w:val="26"/>
        </w:rPr>
      </w:pPr>
      <w:r w:rsidRPr="002B6BE8">
        <w:rPr>
          <w:rFonts w:ascii="Times New Roman" w:hAnsi="Times New Roman" w:cs="Times New Roman"/>
          <w:b/>
          <w:sz w:val="26"/>
          <w:szCs w:val="26"/>
        </w:rPr>
        <w:t xml:space="preserve">                              </w:t>
      </w:r>
      <w:r w:rsidR="008D3469" w:rsidRPr="002B6BE8">
        <w:rPr>
          <w:rFonts w:ascii="Times New Roman" w:hAnsi="Times New Roman" w:cs="Times New Roman"/>
          <w:b/>
          <w:sz w:val="26"/>
          <w:szCs w:val="26"/>
        </w:rPr>
        <w:t>CHI BỘ 02</w:t>
      </w:r>
    </w:p>
    <w:p w:rsidR="000A342C" w:rsidRDefault="000A342C" w:rsidP="008D3469">
      <w:pPr>
        <w:spacing w:after="0" w:line="240" w:lineRule="auto"/>
        <w:rPr>
          <w:rFonts w:ascii="Times New Roman" w:hAnsi="Times New Roman" w:cs="Times New Roman"/>
          <w:b/>
        </w:rPr>
      </w:pPr>
      <w:r>
        <w:rPr>
          <w:rFonts w:ascii="Times New Roman" w:hAnsi="Times New Roman" w:cs="Times New Roman"/>
          <w:b/>
        </w:rPr>
        <w:tab/>
      </w:r>
      <w:r>
        <w:rPr>
          <w:rFonts w:ascii="Times New Roman" w:hAnsi="Times New Roman" w:cs="Times New Roman"/>
          <w:b/>
        </w:rPr>
        <w:tab/>
        <w:t xml:space="preserve">          </w:t>
      </w:r>
      <w:r w:rsidR="002B6BE8">
        <w:rPr>
          <w:rFonts w:ascii="Times New Roman" w:hAnsi="Times New Roman" w:cs="Times New Roman"/>
          <w:b/>
        </w:rPr>
        <w:t xml:space="preserve">       </w:t>
      </w:r>
      <w:r>
        <w:rPr>
          <w:rFonts w:ascii="Times New Roman" w:hAnsi="Times New Roman" w:cs="Times New Roman"/>
          <w:b/>
        </w:rPr>
        <w:t xml:space="preserve"> ***</w:t>
      </w:r>
    </w:p>
    <w:p w:rsidR="002B6BE8" w:rsidRPr="000A342C" w:rsidRDefault="002B6BE8" w:rsidP="008D3469">
      <w:pPr>
        <w:spacing w:after="0" w:line="240" w:lineRule="auto"/>
        <w:rPr>
          <w:rFonts w:ascii="Times New Roman" w:hAnsi="Times New Roman" w:cs="Times New Roman"/>
          <w:b/>
        </w:rPr>
      </w:pPr>
    </w:p>
    <w:p w:rsidR="00334046" w:rsidRDefault="002B6BE8" w:rsidP="002B6BE8">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TP. Hồ Chí Minh, ngày 20 tháng 09 năm 2016</w:t>
      </w:r>
    </w:p>
    <w:p w:rsidR="002B6BE8" w:rsidRPr="002B6BE8" w:rsidRDefault="002B6BE8" w:rsidP="002B6BE8">
      <w:pPr>
        <w:spacing w:after="0" w:line="240" w:lineRule="auto"/>
        <w:jc w:val="right"/>
        <w:rPr>
          <w:rFonts w:ascii="Times New Roman" w:hAnsi="Times New Roman" w:cs="Times New Roman"/>
          <w:sz w:val="28"/>
          <w:szCs w:val="28"/>
        </w:rPr>
      </w:pPr>
    </w:p>
    <w:p w:rsidR="003614C6" w:rsidRDefault="003614C6" w:rsidP="008D3469">
      <w:pPr>
        <w:spacing w:after="0" w:line="240" w:lineRule="auto"/>
        <w:rPr>
          <w:rFonts w:ascii="Times New Roman" w:hAnsi="Times New Roman" w:cs="Times New Roman"/>
        </w:rPr>
      </w:pPr>
    </w:p>
    <w:p w:rsidR="00B600D9" w:rsidRDefault="008D3469" w:rsidP="008D3469">
      <w:pPr>
        <w:spacing w:after="0" w:line="240" w:lineRule="auto"/>
        <w:jc w:val="center"/>
        <w:rPr>
          <w:rFonts w:ascii="Times New Roman" w:hAnsi="Times New Roman" w:cs="Times New Roman"/>
          <w:b/>
          <w:sz w:val="26"/>
          <w:szCs w:val="26"/>
        </w:rPr>
      </w:pPr>
      <w:r w:rsidRPr="00B600D9">
        <w:rPr>
          <w:rFonts w:ascii="Times New Roman" w:hAnsi="Times New Roman" w:cs="Times New Roman"/>
          <w:b/>
          <w:sz w:val="26"/>
          <w:szCs w:val="26"/>
        </w:rPr>
        <w:t>BÁO CÁO CHUYÊN ĐỀ</w:t>
      </w:r>
      <w:r w:rsidR="00B600D9">
        <w:rPr>
          <w:rFonts w:ascii="Times New Roman" w:hAnsi="Times New Roman" w:cs="Times New Roman"/>
          <w:b/>
          <w:sz w:val="26"/>
          <w:szCs w:val="26"/>
        </w:rPr>
        <w:t xml:space="preserve"> </w:t>
      </w:r>
    </w:p>
    <w:p w:rsidR="008D3469" w:rsidRPr="00B600D9" w:rsidRDefault="00EE725D" w:rsidP="008D3469">
      <w:pPr>
        <w:spacing w:after="0" w:line="240" w:lineRule="auto"/>
        <w:jc w:val="center"/>
        <w:rPr>
          <w:rFonts w:ascii="Times New Roman" w:hAnsi="Times New Roman" w:cs="Times New Roman"/>
          <w:b/>
          <w:sz w:val="26"/>
          <w:szCs w:val="26"/>
        </w:rPr>
      </w:pPr>
      <w:r w:rsidRPr="00B600D9">
        <w:rPr>
          <w:rFonts w:ascii="Times New Roman" w:hAnsi="Times New Roman" w:cs="Times New Roman"/>
          <w:b/>
          <w:sz w:val="26"/>
          <w:szCs w:val="26"/>
        </w:rPr>
        <w:t xml:space="preserve"> “TỪ NGHỊ QUYẾT ĐẠI HỘI ĐẢNG BỘ THÀNH PHỐ HỒ CHÍ MINH LẦN THỨ X NHIỆM KỲ 2015-2020 “XÂY DỰNG THÀNH PHỐ HỒ CHÍ MINH THÀNH MỘT THÀNH PHỐ HỌC TẬP, THÀNH MỘT TRUNG TÂM GIÁO DỤC – ĐÀO TẠO CHẤT LƯỢNG CAO CỦA CẢ NƯỚC VÀ KHU VỰC ĐÔNG NAM Á”. TRÊN CƯƠNG VỊ CÔNG TÁC CỦA BẢN THÂN, THEO ĐỒNG CHÍ CẦN PHẢI LÀM GÌ ĐỂ GÓP PHẦN XÂY DỰNG TRƯỜNG CAO ĐẲNG KỸ THUẬT LÝ TỰ TRỌNG TP. HỒ CHÍ MINH PHÁT TRIỂN VỮNG MẠNH</w:t>
      </w:r>
      <w:r w:rsidR="00DD43DE" w:rsidRPr="00B600D9">
        <w:rPr>
          <w:rFonts w:ascii="Times New Roman" w:hAnsi="Times New Roman" w:cs="Times New Roman"/>
          <w:b/>
          <w:sz w:val="26"/>
          <w:szCs w:val="26"/>
        </w:rPr>
        <w:t>”</w:t>
      </w:r>
      <w:r w:rsidRPr="00B600D9">
        <w:rPr>
          <w:rFonts w:ascii="Times New Roman" w:hAnsi="Times New Roman" w:cs="Times New Roman"/>
          <w:b/>
          <w:sz w:val="26"/>
          <w:szCs w:val="26"/>
        </w:rPr>
        <w:t xml:space="preserve"> </w:t>
      </w:r>
    </w:p>
    <w:p w:rsidR="008D3469" w:rsidRDefault="008D3469"/>
    <w:p w:rsidR="004F0344" w:rsidRPr="007050B1" w:rsidRDefault="004F0344"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Họ tên</w:t>
      </w:r>
      <w:r w:rsidR="000A342C">
        <w:rPr>
          <w:rFonts w:ascii="Times New Roman" w:hAnsi="Times New Roman" w:cs="Times New Roman"/>
          <w:sz w:val="28"/>
          <w:szCs w:val="28"/>
        </w:rPr>
        <w:t xml:space="preserve">  : Nguyễn Thị Kim Dung</w:t>
      </w:r>
    </w:p>
    <w:p w:rsidR="008D3469" w:rsidRPr="007050B1" w:rsidRDefault="008D3469"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Đơn vị công tác</w:t>
      </w:r>
      <w:r w:rsidR="000A342C">
        <w:rPr>
          <w:rFonts w:ascii="Times New Roman" w:hAnsi="Times New Roman" w:cs="Times New Roman"/>
          <w:sz w:val="28"/>
          <w:szCs w:val="28"/>
        </w:rPr>
        <w:t xml:space="preserve">  : Phòng Kế hoạch – Tài chính </w:t>
      </w:r>
      <w:r w:rsidR="001A7C50">
        <w:rPr>
          <w:rFonts w:ascii="Times New Roman" w:hAnsi="Times New Roman" w:cs="Times New Roman"/>
          <w:sz w:val="28"/>
          <w:szCs w:val="28"/>
        </w:rPr>
        <w:t>trường Cao đẳng Kỹ thuật Lý Tự Trọng TP. Hồ Chí Minh</w:t>
      </w:r>
    </w:p>
    <w:p w:rsidR="00772FF0" w:rsidRPr="00687B8A" w:rsidRDefault="001A7C50" w:rsidP="00582D0F">
      <w:pPr>
        <w:pStyle w:val="NormalWeb"/>
        <w:shd w:val="clear" w:color="auto" w:fill="FFFFFF"/>
        <w:spacing w:before="0" w:beforeAutospacing="0" w:after="0" w:afterAutospacing="0"/>
        <w:jc w:val="both"/>
        <w:rPr>
          <w:rFonts w:eastAsiaTheme="minorHAnsi"/>
          <w:bCs/>
          <w:sz w:val="28"/>
          <w:szCs w:val="28"/>
        </w:rPr>
      </w:pPr>
      <w:r>
        <w:tab/>
      </w:r>
      <w:r w:rsidR="00772FF0" w:rsidRPr="00687B8A">
        <w:rPr>
          <w:rFonts w:eastAsiaTheme="minorHAnsi"/>
          <w:bCs/>
          <w:sz w:val="28"/>
          <w:szCs w:val="28"/>
        </w:rPr>
        <w:t>Trường Cao đẳng Kỹ thuật Lý Tự Trọng Thành phố Hồ Chí Minh</w:t>
      </w:r>
      <w:r w:rsidR="00AE191B" w:rsidRPr="00687B8A">
        <w:rPr>
          <w:rFonts w:eastAsiaTheme="minorHAnsi"/>
          <w:bCs/>
          <w:sz w:val="28"/>
          <w:szCs w:val="28"/>
        </w:rPr>
        <w:t xml:space="preserve"> là đơn vị sự nghiệp công lập tự đảm bảo một phần chi phí hoạt động</w:t>
      </w:r>
      <w:r w:rsidR="007642DE" w:rsidRPr="00687B8A">
        <w:rPr>
          <w:rFonts w:eastAsiaTheme="minorHAnsi"/>
          <w:bCs/>
          <w:sz w:val="28"/>
          <w:szCs w:val="28"/>
        </w:rPr>
        <w:t xml:space="preserve"> thường xuyên </w:t>
      </w:r>
      <w:r w:rsidR="00AE191B" w:rsidRPr="00687B8A">
        <w:rPr>
          <w:rFonts w:eastAsiaTheme="minorHAnsi"/>
          <w:bCs/>
          <w:sz w:val="28"/>
          <w:szCs w:val="28"/>
        </w:rPr>
        <w:t>hoạt động theo quy định tại Nghị định số 43/2006/NĐ-CP, Nghị định số 16/2015/NĐ-CP của Chính phủ</w:t>
      </w:r>
      <w:r w:rsidR="004911AB" w:rsidRPr="00687B8A">
        <w:rPr>
          <w:rFonts w:eastAsiaTheme="minorHAnsi"/>
          <w:bCs/>
          <w:sz w:val="28"/>
          <w:szCs w:val="28"/>
        </w:rPr>
        <w:t>.</w:t>
      </w:r>
    </w:p>
    <w:p w:rsidR="00830E4D" w:rsidRDefault="00772FF0" w:rsidP="00B600D9">
      <w:pPr>
        <w:spacing w:before="120" w:after="0"/>
        <w:jc w:val="both"/>
        <w:rPr>
          <w:rFonts w:ascii="Times New Roman" w:hAnsi="Times New Roman" w:cs="Times New Roman"/>
          <w:bCs/>
          <w:sz w:val="28"/>
          <w:szCs w:val="28"/>
        </w:rPr>
      </w:pPr>
      <w:r w:rsidRPr="00687B8A">
        <w:rPr>
          <w:rFonts w:ascii="Times New Roman" w:hAnsi="Times New Roman" w:cs="Times New Roman"/>
          <w:bCs/>
          <w:sz w:val="28"/>
          <w:szCs w:val="28"/>
        </w:rPr>
        <w:tab/>
      </w:r>
      <w:r w:rsidR="00830E4D" w:rsidRPr="00687B8A">
        <w:rPr>
          <w:rFonts w:ascii="Times New Roman" w:hAnsi="Times New Roman" w:cs="Times New Roman"/>
          <w:bCs/>
          <w:sz w:val="28"/>
          <w:szCs w:val="28"/>
        </w:rPr>
        <w:t xml:space="preserve">Trên cương vị công tác của bản thân, tôi </w:t>
      </w:r>
      <w:r w:rsidR="004911AB" w:rsidRPr="00687B8A">
        <w:rPr>
          <w:rFonts w:ascii="Times New Roman" w:hAnsi="Times New Roman" w:cs="Times New Roman"/>
          <w:bCs/>
          <w:sz w:val="28"/>
          <w:szCs w:val="28"/>
        </w:rPr>
        <w:t xml:space="preserve">luôn sắp xếp công việc một cách khoa học, </w:t>
      </w:r>
      <w:r w:rsidR="00582D0F" w:rsidRPr="00687B8A">
        <w:rPr>
          <w:rFonts w:ascii="Times New Roman" w:hAnsi="Times New Roman" w:cs="Times New Roman"/>
          <w:bCs/>
          <w:sz w:val="28"/>
          <w:szCs w:val="28"/>
        </w:rPr>
        <w:t>giúp t</w:t>
      </w:r>
      <w:r w:rsidR="00830E4D" w:rsidRPr="00687B8A">
        <w:rPr>
          <w:rFonts w:ascii="Times New Roman" w:hAnsi="Times New Roman" w:cs="Times New Roman"/>
          <w:bCs/>
          <w:sz w:val="28"/>
          <w:szCs w:val="28"/>
        </w:rPr>
        <w:t xml:space="preserve">rưởng phòng </w:t>
      </w:r>
      <w:r w:rsidR="00582D0F" w:rsidRPr="00687B8A">
        <w:rPr>
          <w:rFonts w:ascii="Times New Roman" w:hAnsi="Times New Roman" w:cs="Times New Roman"/>
          <w:bCs/>
          <w:sz w:val="28"/>
          <w:szCs w:val="28"/>
        </w:rPr>
        <w:t xml:space="preserve">quản lý, điều hành hiệu quả bộ máy kế toán, </w:t>
      </w:r>
      <w:r w:rsidR="00830E4D" w:rsidRPr="00687B8A">
        <w:rPr>
          <w:rFonts w:ascii="Times New Roman" w:hAnsi="Times New Roman" w:cs="Times New Roman"/>
          <w:bCs/>
          <w:sz w:val="28"/>
          <w:szCs w:val="28"/>
        </w:rPr>
        <w:t xml:space="preserve">chấp hành và thực hiện đúng </w:t>
      </w:r>
      <w:r w:rsidR="00830E4D" w:rsidRPr="00830E4D">
        <w:rPr>
          <w:rFonts w:ascii="Times New Roman" w:hAnsi="Times New Roman" w:cs="Times New Roman"/>
          <w:bCs/>
          <w:sz w:val="28"/>
          <w:szCs w:val="28"/>
        </w:rPr>
        <w:t>chế độ kế toán theo Luật Ngân sách Nhà nước, Luật Kế toán, Nghị định 43/2006/NĐ-CP ngày 25/4/2006 của Chính phủ, chế độ kế toán hành chính sự nghiệp theo quyết định số 19/2006/QĐ-BTC ngày 30/03/2006 của Bộ Tài chính và các thông tư hướng dẫn. Hàng năm Phòng K</w:t>
      </w:r>
      <w:bookmarkStart w:id="0" w:name="_GoBack"/>
      <w:bookmarkEnd w:id="0"/>
      <w:r w:rsidR="00830E4D" w:rsidRPr="00830E4D">
        <w:rPr>
          <w:rFonts w:ascii="Times New Roman" w:hAnsi="Times New Roman" w:cs="Times New Roman"/>
          <w:bCs/>
          <w:sz w:val="28"/>
          <w:szCs w:val="28"/>
        </w:rPr>
        <w:t>ế hoạch –Tài chính chủ trì phối hợp với các đơn vị xây dựng Quy chế chi tiêu nội bộ và rà soát bổ sung các quy định mới của Nhà nước.</w:t>
      </w:r>
    </w:p>
    <w:p w:rsidR="002033B9" w:rsidRPr="002033B9" w:rsidRDefault="00582D0F" w:rsidP="00B600D9">
      <w:pPr>
        <w:spacing w:before="120"/>
        <w:jc w:val="both"/>
        <w:rPr>
          <w:rFonts w:ascii="Times New Roman" w:hAnsi="Times New Roman" w:cs="Times New Roman"/>
          <w:bCs/>
          <w:sz w:val="28"/>
          <w:szCs w:val="28"/>
        </w:rPr>
      </w:pPr>
      <w:r>
        <w:rPr>
          <w:rFonts w:ascii="Times New Roman" w:hAnsi="Times New Roman" w:cs="Times New Roman"/>
          <w:bCs/>
          <w:sz w:val="28"/>
          <w:szCs w:val="28"/>
        </w:rPr>
        <w:tab/>
      </w:r>
      <w:r w:rsidR="002033B9" w:rsidRPr="002033B9">
        <w:rPr>
          <w:rFonts w:ascii="Times New Roman" w:hAnsi="Times New Roman" w:cs="Times New Roman"/>
          <w:bCs/>
          <w:sz w:val="28"/>
          <w:szCs w:val="28"/>
        </w:rPr>
        <w:t>Phòng Kế hoạch – Tài chính thực hiện và chấp hành đúng các quy định về thu, chi học phí, thu, chi qua Kho bạc Nhà nước, phản ánh đầy đủ, chi tiết các nguồn thu học phí, thu sự nghiệp, thu hoạt động dịch vụ, thu khác phù hợp với chức năng nhiệm vụ được giao, chế độ tài chính quy định.</w:t>
      </w:r>
    </w:p>
    <w:p w:rsidR="002033B9" w:rsidRPr="002033B9" w:rsidRDefault="002033B9" w:rsidP="002033B9">
      <w:pPr>
        <w:pStyle w:val="BodyTextIndent"/>
        <w:spacing w:after="120"/>
        <w:ind w:left="0" w:firstLine="0"/>
        <w:rPr>
          <w:bCs/>
          <w:sz w:val="28"/>
          <w:szCs w:val="28"/>
        </w:rPr>
      </w:pPr>
      <w:r w:rsidRPr="002033B9">
        <w:rPr>
          <w:bCs/>
          <w:sz w:val="28"/>
          <w:szCs w:val="28"/>
        </w:rPr>
        <w:tab/>
        <w:t xml:space="preserve">Bộ phận kế toán thực hiện lập các chứng từ kế toán theo đúng mẫu chứng từ kế toán được Bộ Tài chính quy định tại Quyết định số 19/2006/QĐ-BTC ngày </w:t>
      </w:r>
      <w:r w:rsidRPr="002033B9">
        <w:rPr>
          <w:bCs/>
          <w:sz w:val="28"/>
          <w:szCs w:val="28"/>
        </w:rPr>
        <w:lastRenderedPageBreak/>
        <w:t xml:space="preserve">30/3/2006, Thông tư 185/2010/TT-BTC ngày 15/11/2010. Định kỳ lập biên bản kiểm kê quỹ tiền mặt, biên bản kiểm kê tài sản cố định, … theo quy định. </w:t>
      </w:r>
    </w:p>
    <w:p w:rsidR="002033B9" w:rsidRDefault="002033B9" w:rsidP="002033B9">
      <w:pPr>
        <w:pStyle w:val="BodyTextIndent"/>
        <w:spacing w:after="120"/>
        <w:ind w:left="0" w:firstLine="0"/>
        <w:rPr>
          <w:bCs/>
          <w:sz w:val="28"/>
          <w:szCs w:val="28"/>
        </w:rPr>
      </w:pPr>
      <w:r w:rsidRPr="002033B9">
        <w:rPr>
          <w:bCs/>
          <w:sz w:val="28"/>
          <w:szCs w:val="28"/>
        </w:rPr>
        <w:tab/>
      </w:r>
      <w:r w:rsidR="00687B8A">
        <w:rPr>
          <w:bCs/>
          <w:sz w:val="28"/>
          <w:szCs w:val="28"/>
        </w:rPr>
        <w:t>Bộ phận k</w:t>
      </w:r>
      <w:r w:rsidR="006C3EED">
        <w:rPr>
          <w:bCs/>
          <w:sz w:val="28"/>
          <w:szCs w:val="28"/>
        </w:rPr>
        <w:t xml:space="preserve">ế toán </w:t>
      </w:r>
      <w:r w:rsidRPr="002033B9">
        <w:rPr>
          <w:bCs/>
          <w:sz w:val="28"/>
          <w:szCs w:val="28"/>
        </w:rPr>
        <w:t>chấp hành đúng quy định về hạch toán, mở ghi sổ kế toán</w:t>
      </w:r>
      <w:r w:rsidR="006C3EED">
        <w:rPr>
          <w:bCs/>
          <w:sz w:val="28"/>
          <w:szCs w:val="28"/>
        </w:rPr>
        <w:t xml:space="preserve">, </w:t>
      </w:r>
      <w:r w:rsidRPr="002033B9">
        <w:rPr>
          <w:bCs/>
          <w:sz w:val="28"/>
          <w:szCs w:val="28"/>
        </w:rPr>
        <w:t>lập báo cáo tài chính</w:t>
      </w:r>
      <w:r w:rsidR="006C3EED">
        <w:rPr>
          <w:bCs/>
          <w:sz w:val="28"/>
          <w:szCs w:val="28"/>
        </w:rPr>
        <w:t>, xây dựng dự toán thu chi ngân sách nhà nước đầy đủ</w:t>
      </w:r>
      <w:r w:rsidR="009D3A03">
        <w:rPr>
          <w:bCs/>
          <w:sz w:val="28"/>
          <w:szCs w:val="28"/>
        </w:rPr>
        <w:t>, đúng hạn</w:t>
      </w:r>
      <w:r w:rsidRPr="002033B9">
        <w:rPr>
          <w:bCs/>
          <w:sz w:val="28"/>
          <w:szCs w:val="28"/>
        </w:rPr>
        <w:t>.</w:t>
      </w:r>
    </w:p>
    <w:p w:rsidR="009D3A03" w:rsidRDefault="009D3A03" w:rsidP="002033B9">
      <w:pPr>
        <w:pStyle w:val="BodyTextIndent"/>
        <w:spacing w:after="120"/>
        <w:ind w:left="0" w:firstLine="0"/>
        <w:rPr>
          <w:bCs/>
          <w:sz w:val="28"/>
          <w:szCs w:val="28"/>
        </w:rPr>
      </w:pPr>
      <w:r>
        <w:rPr>
          <w:bCs/>
          <w:sz w:val="28"/>
          <w:szCs w:val="28"/>
        </w:rPr>
        <w:tab/>
        <w:t xml:space="preserve">Phòng Kế hoạch – Tài chính thực hiện thông báo công khai tài chính về mức thu học phí, thu ngân sách, viện trợ và thu từ nguồn khác theo thông tư 09/2009/TT-BGDĐT của Bộ Giáo dục và Đào tạo, công khai </w:t>
      </w:r>
      <w:r w:rsidR="001D5907">
        <w:rPr>
          <w:bCs/>
          <w:sz w:val="28"/>
          <w:szCs w:val="28"/>
        </w:rPr>
        <w:t xml:space="preserve">dự toán, quyết toán theo thông tư </w:t>
      </w:r>
      <w:r w:rsidR="00D912BB">
        <w:rPr>
          <w:bCs/>
          <w:sz w:val="28"/>
          <w:szCs w:val="28"/>
        </w:rPr>
        <w:t>21/2005/TT-BTC của Bộ Tài chính, công khai quản lý, sử dụng tài sản nhà nước theo thông tư 89/2010/TT-BTC của Bộ Tài chính.</w:t>
      </w:r>
    </w:p>
    <w:p w:rsidR="00051D4D" w:rsidRDefault="00051D4D" w:rsidP="002033B9">
      <w:pPr>
        <w:pStyle w:val="BodyTextIndent"/>
        <w:spacing w:after="120"/>
        <w:ind w:left="0" w:firstLine="0"/>
        <w:rPr>
          <w:bCs/>
          <w:sz w:val="28"/>
          <w:szCs w:val="28"/>
        </w:rPr>
      </w:pPr>
      <w:r>
        <w:rPr>
          <w:bCs/>
          <w:sz w:val="28"/>
          <w:szCs w:val="28"/>
        </w:rPr>
        <w:tab/>
      </w:r>
      <w:r w:rsidR="002D2829">
        <w:rPr>
          <w:bCs/>
          <w:sz w:val="28"/>
          <w:szCs w:val="28"/>
        </w:rPr>
        <w:t>Ngoài thực hiện đúng chế độ kế toán của nhà nước, bản thân tôi luôn gương mẫu, thể hiện lối sống văn minh lịch sự trong môi trường sư phạm.</w:t>
      </w:r>
    </w:p>
    <w:p w:rsidR="002D2829" w:rsidRDefault="002D2829" w:rsidP="002033B9">
      <w:pPr>
        <w:pStyle w:val="BodyTextIndent"/>
        <w:spacing w:after="120"/>
        <w:ind w:left="0" w:firstLine="0"/>
        <w:rPr>
          <w:bCs/>
          <w:sz w:val="28"/>
          <w:szCs w:val="28"/>
        </w:rPr>
      </w:pPr>
      <w:r>
        <w:rPr>
          <w:bCs/>
          <w:sz w:val="28"/>
          <w:szCs w:val="28"/>
        </w:rPr>
        <w:tab/>
        <w:t>Bản thân luôn phấn đấu học tập, chấp hành theo đường lối, chủ trương, chính sách của Đảng, pháp luật của nhà nước. Luôn xác định được trách nhiệm và nhiệm vụ của mình, luôn hoàn thành tốt nhiệm vụ được giao, tự học và trau dồi kiến thức, kỹ năng nghiệp vụ chuyên môn</w:t>
      </w:r>
      <w:r w:rsidR="006F5E40">
        <w:rPr>
          <w:bCs/>
          <w:sz w:val="28"/>
          <w:szCs w:val="28"/>
        </w:rPr>
        <w:t>, ứng dụng khoa học công nghệ vào công việc góp phần tích cực vào sự phát triển của nhà trường. Bên cạnh đó đổi mới cách làm việc của bản thân, tích cực, năng động, làm việc có trách nhiệm, có kế hoạch cụ thể. Ngoài ra còn chú trọng công tác phát triển nhân cách, những phẩm chất như tính trung thực, tinh thần trách nhiệm, lương tâm, đạo đức nghề nghiệp chính là yếu tố cần thiết để góp phần cùng nhau xây dựng nhà trường thành trường trọng điểm, chất lượng cao của thành phố và của khu vực.</w:t>
      </w:r>
    </w:p>
    <w:p w:rsidR="00DC5B74" w:rsidRDefault="00DC5B74" w:rsidP="002033B9">
      <w:pPr>
        <w:pStyle w:val="BodyTextIndent"/>
        <w:spacing w:after="120"/>
        <w:ind w:left="0" w:firstLine="0"/>
        <w:rPr>
          <w:bCs/>
          <w:sz w:val="28"/>
          <w:szCs w:val="28"/>
        </w:rPr>
      </w:pPr>
    </w:p>
    <w:p w:rsidR="00DC5B74" w:rsidRPr="00095874" w:rsidRDefault="00DC5B74" w:rsidP="00DC5B74">
      <w:pPr>
        <w:pStyle w:val="BodyTextIndent"/>
        <w:spacing w:after="120"/>
        <w:ind w:left="0" w:firstLine="0"/>
        <w:jc w:val="left"/>
        <w:rPr>
          <w:b/>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 xml:space="preserve">  </w:t>
      </w:r>
      <w:r w:rsidRPr="00095874">
        <w:rPr>
          <w:b/>
          <w:bCs/>
          <w:sz w:val="28"/>
          <w:szCs w:val="28"/>
        </w:rPr>
        <w:t>NGƯỜI BÁO CÁO</w:t>
      </w:r>
    </w:p>
    <w:p w:rsidR="00DC5B74" w:rsidRPr="00095874" w:rsidRDefault="00DC5B74" w:rsidP="00DC5B74">
      <w:pPr>
        <w:pStyle w:val="BodyTextIndent"/>
        <w:spacing w:after="120"/>
        <w:ind w:left="0" w:firstLine="0"/>
        <w:jc w:val="left"/>
        <w:rPr>
          <w:b/>
          <w:bCs/>
          <w:sz w:val="28"/>
          <w:szCs w:val="28"/>
        </w:rPr>
      </w:pPr>
    </w:p>
    <w:p w:rsidR="00DC5B74" w:rsidRPr="00095874" w:rsidRDefault="00DC5B74" w:rsidP="00DC5B74">
      <w:pPr>
        <w:pStyle w:val="BodyTextIndent"/>
        <w:spacing w:after="120"/>
        <w:ind w:left="0" w:firstLine="0"/>
        <w:jc w:val="left"/>
        <w:rPr>
          <w:b/>
          <w:bCs/>
          <w:sz w:val="28"/>
          <w:szCs w:val="28"/>
        </w:rPr>
      </w:pPr>
    </w:p>
    <w:p w:rsidR="00DC5B74" w:rsidRPr="00095874" w:rsidRDefault="00DC5B74" w:rsidP="00DC5B74">
      <w:pPr>
        <w:pStyle w:val="BodyTextIndent"/>
        <w:spacing w:after="120"/>
        <w:ind w:left="0" w:firstLine="0"/>
        <w:jc w:val="left"/>
        <w:rPr>
          <w:b/>
          <w:bCs/>
          <w:sz w:val="28"/>
          <w:szCs w:val="28"/>
        </w:rPr>
      </w:pPr>
    </w:p>
    <w:p w:rsidR="00DC5B74" w:rsidRPr="00095874" w:rsidRDefault="00DC5B74" w:rsidP="00DC5B74">
      <w:pPr>
        <w:pStyle w:val="BodyTextIndent"/>
        <w:spacing w:after="120"/>
        <w:ind w:left="0" w:firstLine="0"/>
        <w:jc w:val="left"/>
        <w:rPr>
          <w:b/>
          <w:bCs/>
          <w:sz w:val="28"/>
          <w:szCs w:val="28"/>
        </w:rPr>
      </w:pP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t>Nguyễn Thị Kim Dung</w:t>
      </w:r>
    </w:p>
    <w:p w:rsidR="009D3A03" w:rsidRPr="002033B9" w:rsidRDefault="009D3A03" w:rsidP="002033B9">
      <w:pPr>
        <w:pStyle w:val="BodyTextIndent"/>
        <w:spacing w:after="120"/>
        <w:ind w:left="0" w:firstLine="0"/>
        <w:rPr>
          <w:bCs/>
          <w:sz w:val="28"/>
          <w:szCs w:val="28"/>
        </w:rPr>
      </w:pPr>
      <w:r>
        <w:rPr>
          <w:bCs/>
          <w:sz w:val="28"/>
          <w:szCs w:val="28"/>
        </w:rPr>
        <w:tab/>
      </w:r>
    </w:p>
    <w:p w:rsidR="00582D0F" w:rsidRDefault="00582D0F" w:rsidP="00582D0F">
      <w:pPr>
        <w:spacing w:after="0"/>
        <w:jc w:val="both"/>
        <w:rPr>
          <w:rFonts w:ascii="Times New Roman" w:hAnsi="Times New Roman" w:cs="Times New Roman"/>
          <w:bCs/>
          <w:sz w:val="28"/>
          <w:szCs w:val="28"/>
        </w:rPr>
      </w:pPr>
    </w:p>
    <w:p w:rsidR="00582D0F" w:rsidRDefault="00582D0F" w:rsidP="00830E4D">
      <w:pPr>
        <w:jc w:val="both"/>
        <w:rPr>
          <w:rFonts w:ascii="Times New Roman" w:hAnsi="Times New Roman" w:cs="Times New Roman"/>
          <w:bCs/>
          <w:sz w:val="28"/>
          <w:szCs w:val="28"/>
        </w:rPr>
      </w:pPr>
    </w:p>
    <w:p w:rsidR="00582D0F" w:rsidRPr="00830E4D" w:rsidRDefault="00582D0F" w:rsidP="00830E4D">
      <w:pPr>
        <w:jc w:val="both"/>
        <w:rPr>
          <w:rFonts w:ascii="Times New Roman" w:hAnsi="Times New Roman" w:cs="Times New Roman"/>
          <w:bCs/>
          <w:sz w:val="28"/>
          <w:szCs w:val="28"/>
        </w:rPr>
      </w:pPr>
      <w:r>
        <w:rPr>
          <w:rFonts w:ascii="Times New Roman" w:hAnsi="Times New Roman" w:cs="Times New Roman"/>
          <w:bCs/>
          <w:sz w:val="28"/>
          <w:szCs w:val="28"/>
        </w:rPr>
        <w:tab/>
      </w:r>
    </w:p>
    <w:p w:rsidR="00772FF0" w:rsidRPr="00772FF0" w:rsidRDefault="00772FF0" w:rsidP="00772FF0">
      <w:pPr>
        <w:pStyle w:val="NormalWeb"/>
        <w:shd w:val="clear" w:color="auto" w:fill="FFFFFF"/>
        <w:spacing w:before="0" w:beforeAutospacing="0" w:after="0" w:afterAutospacing="0"/>
        <w:rPr>
          <w:rFonts w:ascii="Tahoma" w:hAnsi="Tahoma" w:cs="Tahoma"/>
          <w:color w:val="000000"/>
          <w:sz w:val="28"/>
          <w:szCs w:val="28"/>
        </w:rPr>
      </w:pPr>
    </w:p>
    <w:p w:rsidR="00772FF0" w:rsidRPr="00772FF0" w:rsidRDefault="00772FF0" w:rsidP="00772FF0">
      <w:pPr>
        <w:shd w:val="clear" w:color="auto" w:fill="FFFFFF"/>
        <w:spacing w:after="0" w:line="270" w:lineRule="atLeast"/>
        <w:jc w:val="both"/>
        <w:rPr>
          <w:rFonts w:ascii="Tahoma" w:eastAsia="Times New Roman" w:hAnsi="Tahoma" w:cs="Tahoma"/>
          <w:color w:val="000000"/>
          <w:sz w:val="28"/>
          <w:szCs w:val="28"/>
        </w:rPr>
      </w:pPr>
    </w:p>
    <w:p w:rsidR="00C149FF" w:rsidRDefault="00C149FF" w:rsidP="004F0344">
      <w:pPr>
        <w:ind w:left="360"/>
      </w:pPr>
    </w:p>
    <w:p w:rsidR="00C149FF" w:rsidRDefault="00C149FF" w:rsidP="004F0344">
      <w:pPr>
        <w:ind w:left="360"/>
      </w:pPr>
    </w:p>
    <w:p w:rsidR="00C149FF" w:rsidRDefault="00C149FF" w:rsidP="004F0344">
      <w:pPr>
        <w:ind w:left="360"/>
      </w:pPr>
    </w:p>
    <w:p w:rsidR="00C149FF" w:rsidRDefault="00C149FF" w:rsidP="004F0344">
      <w:pPr>
        <w:ind w:left="360"/>
      </w:pPr>
    </w:p>
    <w:p w:rsidR="00AC0C54" w:rsidRDefault="00AC0C54" w:rsidP="004F0344">
      <w:pPr>
        <w:ind w:left="360"/>
      </w:pPr>
    </w:p>
    <w:p w:rsidR="00AC0C54" w:rsidRDefault="00AC0C54" w:rsidP="004F0344">
      <w:pPr>
        <w:ind w:left="360"/>
      </w:pPr>
    </w:p>
    <w:p w:rsidR="00C149FF" w:rsidRDefault="00C149FF"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3614C6" w:rsidRDefault="003614C6" w:rsidP="004F0344">
      <w:pPr>
        <w:ind w:left="360"/>
      </w:pPr>
    </w:p>
    <w:p w:rsidR="003614C6" w:rsidRDefault="003614C6" w:rsidP="004F0344">
      <w:pPr>
        <w:ind w:left="360"/>
      </w:pPr>
    </w:p>
    <w:sectPr w:rsidR="003614C6" w:rsidSect="00B600D9">
      <w:pgSz w:w="12240" w:h="15840"/>
      <w:pgMar w:top="144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51D4D"/>
    <w:rsid w:val="00095874"/>
    <w:rsid w:val="000A342C"/>
    <w:rsid w:val="000E58A2"/>
    <w:rsid w:val="001A4C57"/>
    <w:rsid w:val="001A7C50"/>
    <w:rsid w:val="001D5907"/>
    <w:rsid w:val="002033B9"/>
    <w:rsid w:val="0027035D"/>
    <w:rsid w:val="002B6BE8"/>
    <w:rsid w:val="002D2829"/>
    <w:rsid w:val="002D3034"/>
    <w:rsid w:val="00334046"/>
    <w:rsid w:val="0035238A"/>
    <w:rsid w:val="003614C6"/>
    <w:rsid w:val="004911AB"/>
    <w:rsid w:val="004F0344"/>
    <w:rsid w:val="005308EA"/>
    <w:rsid w:val="00582D0F"/>
    <w:rsid w:val="005A13CC"/>
    <w:rsid w:val="005E7DAA"/>
    <w:rsid w:val="00687B8A"/>
    <w:rsid w:val="006922AB"/>
    <w:rsid w:val="006C3EED"/>
    <w:rsid w:val="006F5E40"/>
    <w:rsid w:val="007050B1"/>
    <w:rsid w:val="00733A3A"/>
    <w:rsid w:val="007642DE"/>
    <w:rsid w:val="00772FF0"/>
    <w:rsid w:val="00830E4D"/>
    <w:rsid w:val="0089673B"/>
    <w:rsid w:val="008C6637"/>
    <w:rsid w:val="008D3469"/>
    <w:rsid w:val="008D76B4"/>
    <w:rsid w:val="00954708"/>
    <w:rsid w:val="009D3A03"/>
    <w:rsid w:val="00AB5315"/>
    <w:rsid w:val="00AC0C54"/>
    <w:rsid w:val="00AE191B"/>
    <w:rsid w:val="00B57318"/>
    <w:rsid w:val="00B600D9"/>
    <w:rsid w:val="00B96B50"/>
    <w:rsid w:val="00C149FF"/>
    <w:rsid w:val="00CD2D16"/>
    <w:rsid w:val="00CD4D07"/>
    <w:rsid w:val="00D65633"/>
    <w:rsid w:val="00D656AF"/>
    <w:rsid w:val="00D74A71"/>
    <w:rsid w:val="00D877F1"/>
    <w:rsid w:val="00D912BB"/>
    <w:rsid w:val="00DB321C"/>
    <w:rsid w:val="00DC5B74"/>
    <w:rsid w:val="00DD1369"/>
    <w:rsid w:val="00DD43DE"/>
    <w:rsid w:val="00E83F0A"/>
    <w:rsid w:val="00EC310C"/>
    <w:rsid w:val="00EE725D"/>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BalloonText">
    <w:name w:val="Balloon Text"/>
    <w:basedOn w:val="Normal"/>
    <w:link w:val="BalloonTextChar"/>
    <w:uiPriority w:val="99"/>
    <w:semiHidden/>
    <w:unhideWhenUsed/>
    <w:rsid w:val="00DB3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21C"/>
    <w:rPr>
      <w:rFonts w:ascii="Tahoma" w:hAnsi="Tahoma" w:cs="Tahoma"/>
      <w:sz w:val="16"/>
      <w:szCs w:val="16"/>
    </w:rPr>
  </w:style>
  <w:style w:type="paragraph" w:styleId="NormalWeb">
    <w:name w:val="Normal (Web)"/>
    <w:basedOn w:val="Normal"/>
    <w:uiPriority w:val="99"/>
    <w:unhideWhenUsed/>
    <w:rsid w:val="00772FF0"/>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033B9"/>
    <w:pPr>
      <w:spacing w:after="0" w:line="240" w:lineRule="auto"/>
      <w:ind w:left="72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2033B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BalloonText">
    <w:name w:val="Balloon Text"/>
    <w:basedOn w:val="Normal"/>
    <w:link w:val="BalloonTextChar"/>
    <w:uiPriority w:val="99"/>
    <w:semiHidden/>
    <w:unhideWhenUsed/>
    <w:rsid w:val="00DB3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21C"/>
    <w:rPr>
      <w:rFonts w:ascii="Tahoma" w:hAnsi="Tahoma" w:cs="Tahoma"/>
      <w:sz w:val="16"/>
      <w:szCs w:val="16"/>
    </w:rPr>
  </w:style>
  <w:style w:type="paragraph" w:styleId="NormalWeb">
    <w:name w:val="Normal (Web)"/>
    <w:basedOn w:val="Normal"/>
    <w:uiPriority w:val="99"/>
    <w:unhideWhenUsed/>
    <w:rsid w:val="00772FF0"/>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033B9"/>
    <w:pPr>
      <w:spacing w:after="0" w:line="240" w:lineRule="auto"/>
      <w:ind w:left="72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2033B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394255">
      <w:bodyDiv w:val="1"/>
      <w:marLeft w:val="0"/>
      <w:marRight w:val="0"/>
      <w:marTop w:val="0"/>
      <w:marBottom w:val="0"/>
      <w:divBdr>
        <w:top w:val="none" w:sz="0" w:space="0" w:color="auto"/>
        <w:left w:val="none" w:sz="0" w:space="0" w:color="auto"/>
        <w:bottom w:val="none" w:sz="0" w:space="0" w:color="auto"/>
        <w:right w:val="none" w:sz="0" w:space="0" w:color="auto"/>
      </w:divBdr>
    </w:div>
    <w:div w:id="146107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21323-2B9D-4216-B0DD-B25CABC6E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545</Words>
  <Characters>3109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20</cp:revision>
  <cp:lastPrinted>2016-09-20T08:52:00Z</cp:lastPrinted>
  <dcterms:created xsi:type="dcterms:W3CDTF">2016-09-06T03:25:00Z</dcterms:created>
  <dcterms:modified xsi:type="dcterms:W3CDTF">2016-09-20T08:53:00Z</dcterms:modified>
</cp:coreProperties>
</file>